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E6" w:rsidRDefault="00B26BE6" w:rsidP="00A54E12">
      <w:pPr>
        <w:pStyle w:val="aa"/>
        <w:rPr>
          <w:rFonts w:ascii="Times New Roman" w:hAnsi="Times New Roman" w:cs="Times New Roman"/>
          <w:b/>
          <w:sz w:val="20"/>
          <w:szCs w:val="20"/>
        </w:rPr>
      </w:pPr>
    </w:p>
    <w:p w:rsidR="00B26BE6" w:rsidRDefault="00B26BE6" w:rsidP="00485514">
      <w:pPr>
        <w:pStyle w:val="aa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26BE6" w:rsidRDefault="00B26BE6" w:rsidP="00485514">
      <w:pPr>
        <w:pStyle w:val="aa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54E12" w:rsidRPr="00EF6EFD" w:rsidRDefault="00A54E12" w:rsidP="00A54E12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EF6EFD"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A54E12" w:rsidRPr="00EF6EFD" w:rsidRDefault="00A54E12" w:rsidP="00A54E12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EF6EFD">
        <w:rPr>
          <w:rFonts w:ascii="Times New Roman" w:hAnsi="Times New Roman" w:cs="Times New Roman"/>
          <w:sz w:val="18"/>
          <w:szCs w:val="18"/>
        </w:rPr>
        <w:t>к решению Сельской Думы «О бюджете сельского поселения</w:t>
      </w:r>
    </w:p>
    <w:p w:rsidR="00A54E12" w:rsidRPr="00EF6EFD" w:rsidRDefault="00A54E12" w:rsidP="00A54E12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EF6EFD">
        <w:rPr>
          <w:rFonts w:ascii="Times New Roman" w:hAnsi="Times New Roman" w:cs="Times New Roman"/>
          <w:sz w:val="18"/>
          <w:szCs w:val="18"/>
        </w:rPr>
        <w:t xml:space="preserve"> «Деревня Заболотье»  на 2023 год</w:t>
      </w:r>
    </w:p>
    <w:p w:rsidR="00A54E12" w:rsidRPr="00EF6EFD" w:rsidRDefault="00A54E12" w:rsidP="00A54E12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EF6EFD">
        <w:rPr>
          <w:rFonts w:ascii="Times New Roman" w:hAnsi="Times New Roman" w:cs="Times New Roman"/>
          <w:sz w:val="18"/>
          <w:szCs w:val="18"/>
        </w:rPr>
        <w:t xml:space="preserve"> и плановый период 2024 и 2025 годов»</w:t>
      </w:r>
    </w:p>
    <w:p w:rsidR="00485514" w:rsidRDefault="00C705D4" w:rsidP="00A54E12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18"/>
          <w:szCs w:val="18"/>
        </w:rPr>
        <w:t>от 28.12.2022 г № 36</w:t>
      </w:r>
      <w:r w:rsidR="00A54E12" w:rsidRPr="00A54E12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C460C8" w:rsidRPr="00EF6EFD" w:rsidRDefault="00C460C8" w:rsidP="00485514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Перечень Главных администраторов доходов</w:t>
      </w:r>
    </w:p>
    <w:p w:rsidR="00C460C8" w:rsidRPr="00EF6EFD" w:rsidRDefault="00C460C8" w:rsidP="00485514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бюджета сельского поселения</w:t>
      </w:r>
    </w:p>
    <w:p w:rsidR="00C460C8" w:rsidRPr="00EF6EFD" w:rsidRDefault="00C460C8" w:rsidP="00485514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"Деревня Заболотье" – органы местного самоуправления</w:t>
      </w:r>
    </w:p>
    <w:tbl>
      <w:tblPr>
        <w:tblW w:w="10632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10"/>
        <w:gridCol w:w="2126"/>
        <w:gridCol w:w="5528"/>
        <w:gridCol w:w="1134"/>
        <w:gridCol w:w="1134"/>
      </w:tblGrid>
      <w:tr w:rsidR="00C460C8" w:rsidRPr="00A533CB" w:rsidTr="00A54E12">
        <w:tc>
          <w:tcPr>
            <w:tcW w:w="710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Код администратора</w:t>
            </w:r>
          </w:p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доходов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Код бюджетной</w:t>
            </w:r>
          </w:p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КПП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Администрация (исполнительно-распорядительный орган) сельского поселения «Деревня Заболотье»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4024008447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402401001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1 11 05000000000 120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1 11 0502 0000000 120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1 11 05025100000 120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1 11 05030000000 120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96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1 11 05035100000 120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1 11 05035100000 120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85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1 11 05075100000 120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85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1 13 01995100000 130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1 13 02995100000 130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доходы от компенсации затрат бюджетов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1 14 06025100000 430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1 15 02050100000 140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1 16 07090100000 140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1 16 10123010101 140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поселений, направляемые на формирование муниципального дорожного фонда)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1 16 90050100000 140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1 17 01050100000 180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1 17 05050100000 180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не налоговые доходы бюджетов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2 00 00000000000 000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    БЕЗВОЗМЕЗДНЫЕ ПОСТУПЛЕНИЯ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i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2 02  29999100243 150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 xml:space="preserve">Прочие субсидии бюджетам муниципальных образований для </w:t>
            </w:r>
            <w:proofErr w:type="spellStart"/>
            <w:r w:rsidRPr="00EF6EFD">
              <w:rPr>
                <w:rFonts w:cs="Times New Roman"/>
                <w:sz w:val="20"/>
                <w:szCs w:val="20"/>
              </w:rPr>
              <w:t>софинансирования</w:t>
            </w:r>
            <w:proofErr w:type="spellEnd"/>
            <w:r w:rsidRPr="00EF6EFD">
              <w:rPr>
                <w:rFonts w:cs="Times New Roman"/>
                <w:sz w:val="20"/>
                <w:szCs w:val="20"/>
              </w:rPr>
              <w:t xml:space="preserve"> расходов на реализацию мероприятий в области кадастровых работ за исключением комплексных кадастровых работ.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2 02 15001100000 150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2 02 15001100315 150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  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2 02 19999100000 150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дотации бюджетам сельских поселений </w:t>
            </w:r>
          </w:p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2 02 19999104041 150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Прочие дотации бюджетам сельских поселений на поощрение победителя регионального этапа конкурса " Лучшая муниципальная практика"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2 02 25576000000 150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2 02 25576100000 150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2 02 29999100201 150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из бюджета муниципального района на исполнение полномочий по дорожной деятельности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ремонт и капитальный ремонт дорожной и уличной сети  муниципальных  образований Калужской области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2 02 29999100258 150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2 02 29999100258 150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Прочие субсидии бюджетам сельских поселений на реализация проектов развития общественной инфраструктуры муниципальных образований, основанных на местных инициативах</w:t>
            </w:r>
          </w:p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2 02 29999100273 150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реализацию  мероприятий в рамках ДЦП «Чистая вода в Калужской области»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2 02 29999100276 150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реализацию мероприятий подпрограммы «Совершенствование и развитие сети автомобильных дорог Калужской области»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2 02 29999100286 150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субсидии  на реализацию мероприятий ДЦП «Энергосбережение и повышение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энергоэффективности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в Калужской области на 2012-2020гг.»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2 02 30000000000 150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2 02 4001410 0403 150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«Охрана окружающей среды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2 02 40014100401 150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«Обеспечение доступным и комфортным жильем и коммунальными услугами население Людиновского района»)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2 02 40014100402 150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«Повышение эффективности использования топливно-энергетических ресурсов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2 02 40014100404 150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«Развитие дорожного хозяйства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2 02 40014100405 150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"Управление имущественным комплексом МР "Город Людиново и Людиновский район").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2 02 4999910 0401 150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межбюджетные трансферты, передаваемые бюджету сельского  поселения из бюджета муниципального района на исполнение полномочий по коммунальному хозяйству ( в рамках муниципальной программы «Обеспечение доступным и комфортным жильем и коммунальными услугами населения Людиновского района»)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2 02 49999100408 150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межбюджетные трансферты, передаваемые бюджетам сельских поселений из бюджетов МР на реализацию мероприятий муниципальной программы " Кадровая политика МР" Город Людиново и Людиновский район"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2 02 49999100253 150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межбюджетные трансферты, передаваемые бюджетам сельских  поселений на осуществление капитального ремонта индивидуальных жилых домов инвалидам и участникам ВОВ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2 02 49999100402 150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бюджету сельского поселения из бюджета муниципального района на исполнение полномочий по коммунальному хозяйству ( в рамках муниципальной программы «Повышение эффективности использования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топливноэнергетических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ресурсов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бюджетам сельских поселений на   реализацию мероприятий муниципальной программы «Доступная среда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бюджетам сельских поселений на   реализацию мероприятий муниципальной программы «Развитие культуры 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Средства из бюджета муниципального района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</w:t>
            </w:r>
          </w:p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2 07 0503010 0000 180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 2 19 6001010 0401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возврат прочих остатков субсидий. субвенций и иных</w:t>
            </w: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t xml:space="preserve">межбюджетных трансфертов, имеющих целевое назначение прошлых лет, передаваемых из  бюджетов сельских поселений. 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lastRenderedPageBreak/>
              <w:t>002</w:t>
            </w: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  <w:lang w:bidi="ar-SA"/>
              </w:rPr>
              <w:t>Отдел финансов администрации муниципального района «Город Людиново</w:t>
            </w: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/>
                <w:bCs/>
                <w:sz w:val="20"/>
                <w:szCs w:val="20"/>
                <w:lang w:bidi="ar-SA"/>
              </w:rPr>
              <w:t>и Людиновский район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ind w:lef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4024009747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402401001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ind w:lef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2 08 05000 10 0000 180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eastAsia="Calibri" w:cs="Times New Roman"/>
                <w:b/>
                <w:color w:val="000000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A54E12">
        <w:rPr>
          <w:rFonts w:ascii="Times New Roman" w:hAnsi="Times New Roman" w:cs="Times New Roman"/>
          <w:sz w:val="20"/>
          <w:szCs w:val="20"/>
        </w:rPr>
        <w:t>*Администрирование поступлений по всем программам и подпрограммам кода бюджетной классификации осуществляется администратором, указанным в группированном коде, в пределах определенной законодательством полномочий.</w:t>
      </w:r>
    </w:p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C460C8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A54E12" w:rsidRDefault="00A54E12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A54E12" w:rsidRPr="00A54E12" w:rsidRDefault="00A54E12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b"/>
        <w:tblW w:w="4709" w:type="dxa"/>
        <w:jc w:val="right"/>
        <w:tblLook w:val="04A0"/>
      </w:tblPr>
      <w:tblGrid>
        <w:gridCol w:w="4709"/>
      </w:tblGrid>
      <w:tr w:rsidR="00A54E12" w:rsidTr="004651E6">
        <w:trPr>
          <w:trHeight w:val="758"/>
          <w:jc w:val="right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2E97" w:rsidRDefault="00BD2E97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E12" w:rsidRPr="00EF6EFD" w:rsidRDefault="00A54E12" w:rsidP="00A54E12">
            <w:pPr>
              <w:pStyle w:val="aa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F6E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№ 2</w:t>
            </w:r>
          </w:p>
          <w:p w:rsidR="00A54E12" w:rsidRPr="00EF6EFD" w:rsidRDefault="00A54E12" w:rsidP="00A54E12">
            <w:pPr>
              <w:pStyle w:val="aa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F6EFD">
              <w:rPr>
                <w:rFonts w:ascii="Times New Roman" w:hAnsi="Times New Roman" w:cs="Times New Roman"/>
                <w:sz w:val="18"/>
                <w:szCs w:val="18"/>
              </w:rPr>
              <w:t>к решению Сельской Думы «О бюджете сельского поселения «Деревня Заболотье»  на 2023 год</w:t>
            </w:r>
          </w:p>
          <w:p w:rsidR="00A54E12" w:rsidRPr="00EF6EFD" w:rsidRDefault="00A54E12" w:rsidP="00A54E12">
            <w:pPr>
              <w:pStyle w:val="aa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F6EFD">
              <w:rPr>
                <w:rFonts w:ascii="Times New Roman" w:hAnsi="Times New Roman" w:cs="Times New Roman"/>
                <w:sz w:val="18"/>
                <w:szCs w:val="18"/>
              </w:rPr>
              <w:t xml:space="preserve"> и плановый период 2024 и 2025 годов»</w:t>
            </w:r>
          </w:p>
          <w:p w:rsidR="00A54E12" w:rsidRDefault="00C705D4" w:rsidP="00A54E12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от 28.12.2022 г № 36</w:t>
            </w:r>
            <w:r w:rsidR="00A54E12" w:rsidRPr="00A54E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A54E12" w:rsidRDefault="00A54E12" w:rsidP="004651E6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4E12" w:rsidRDefault="00A54E12" w:rsidP="00A54E12">
      <w:pPr>
        <w:pStyle w:val="aa"/>
        <w:rPr>
          <w:rFonts w:ascii="Times New Roman" w:hAnsi="Times New Roman" w:cs="Times New Roman"/>
        </w:rPr>
      </w:pPr>
    </w:p>
    <w:p w:rsidR="00A54E12" w:rsidRPr="00EF6EFD" w:rsidRDefault="00A54E12" w:rsidP="00A54E12">
      <w:pPr>
        <w:shd w:val="clear" w:color="auto" w:fill="D9D9D9" w:themeFill="background1" w:themeFillShade="D9"/>
        <w:jc w:val="center"/>
        <w:rPr>
          <w:rFonts w:cs="Times New Roman"/>
          <w:b/>
          <w:sz w:val="22"/>
          <w:szCs w:val="22"/>
        </w:rPr>
      </w:pPr>
      <w:r w:rsidRPr="00EF6EFD">
        <w:rPr>
          <w:rFonts w:cs="Times New Roman"/>
          <w:b/>
          <w:sz w:val="22"/>
          <w:szCs w:val="22"/>
        </w:rPr>
        <w:t>Перечень Главных администраторов</w:t>
      </w:r>
    </w:p>
    <w:p w:rsidR="00A54E12" w:rsidRPr="00EF6EFD" w:rsidRDefault="00A54E12" w:rsidP="00A54E12">
      <w:pPr>
        <w:shd w:val="clear" w:color="auto" w:fill="D9D9D9" w:themeFill="background1" w:themeFillShade="D9"/>
        <w:jc w:val="center"/>
        <w:rPr>
          <w:rFonts w:cs="Times New Roman"/>
          <w:b/>
          <w:sz w:val="22"/>
          <w:szCs w:val="22"/>
        </w:rPr>
      </w:pPr>
      <w:r w:rsidRPr="00EF6EFD">
        <w:rPr>
          <w:rFonts w:cs="Times New Roman"/>
          <w:b/>
          <w:sz w:val="22"/>
          <w:szCs w:val="22"/>
        </w:rPr>
        <w:t xml:space="preserve">источников финансирования дефицита бюджета </w:t>
      </w:r>
    </w:p>
    <w:p w:rsidR="00A54E12" w:rsidRPr="00EF6EFD" w:rsidRDefault="00A54E12" w:rsidP="00A54E12">
      <w:pPr>
        <w:shd w:val="clear" w:color="auto" w:fill="D9D9D9" w:themeFill="background1" w:themeFillShade="D9"/>
        <w:jc w:val="center"/>
        <w:rPr>
          <w:rFonts w:cs="Times New Roman"/>
          <w:b/>
          <w:sz w:val="22"/>
          <w:szCs w:val="22"/>
        </w:rPr>
      </w:pPr>
      <w:r w:rsidRPr="00EF6EFD">
        <w:rPr>
          <w:rFonts w:cs="Times New Roman"/>
          <w:b/>
          <w:sz w:val="22"/>
          <w:szCs w:val="22"/>
        </w:rPr>
        <w:t>сельского поселения "Деревня Заболотье"</w:t>
      </w:r>
    </w:p>
    <w:p w:rsidR="00A54E12" w:rsidRDefault="00A54E12" w:rsidP="00A54E12">
      <w:pPr>
        <w:jc w:val="center"/>
        <w:rPr>
          <w:rFonts w:cs="Times New Roman"/>
          <w:b/>
        </w:rPr>
      </w:pPr>
    </w:p>
    <w:p w:rsidR="00A54E12" w:rsidRDefault="00A54E12" w:rsidP="00A54E12">
      <w:pPr>
        <w:jc w:val="center"/>
        <w:rPr>
          <w:rFonts w:cs="Times New Roman"/>
          <w:b/>
        </w:rPr>
      </w:pPr>
    </w:p>
    <w:p w:rsidR="00A54E12" w:rsidRDefault="00A54E12" w:rsidP="00A54E12">
      <w:pPr>
        <w:jc w:val="center"/>
        <w:rPr>
          <w:rFonts w:cs="Times New Roman"/>
          <w:b/>
        </w:rPr>
      </w:pPr>
    </w:p>
    <w:tbl>
      <w:tblPr>
        <w:tblW w:w="10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81"/>
        <w:gridCol w:w="3698"/>
        <w:gridCol w:w="1417"/>
        <w:gridCol w:w="1390"/>
      </w:tblGrid>
      <w:tr w:rsidR="00A54E12" w:rsidTr="00A54E12">
        <w:trPr>
          <w:trHeight w:val="14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A54E12" w:rsidRPr="00EF6EFD" w:rsidRDefault="00EF6EFD" w:rsidP="00EF6EFD">
            <w:pPr>
              <w:ind w:right="-250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Код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администрато</w:t>
            </w:r>
            <w:r w:rsidR="00A54E12" w:rsidRPr="00EF6EFD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а</w:t>
            </w:r>
            <w:proofErr w:type="spellEnd"/>
            <w:r w:rsidR="00A54E12" w:rsidRPr="00EF6EFD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 доходов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A54E12" w:rsidRPr="00EF6EFD" w:rsidRDefault="00A54E12" w:rsidP="004651E6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Код бюджетной классификации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A54E12" w:rsidRPr="00EF6EFD" w:rsidRDefault="00A54E12" w:rsidP="004651E6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Наименование дохода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A54E12" w:rsidRPr="00EF6EFD" w:rsidRDefault="00A54E12" w:rsidP="004651E6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ИНН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A54E12" w:rsidRPr="00EF6EFD" w:rsidRDefault="00A54E12" w:rsidP="004651E6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КПП</w:t>
            </w:r>
          </w:p>
        </w:tc>
      </w:tr>
      <w:tr w:rsidR="00A54E12" w:rsidTr="00A54E12">
        <w:trPr>
          <w:trHeight w:val="4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12" w:rsidRPr="00EF6EFD" w:rsidRDefault="00A54E12" w:rsidP="004651E6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001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12" w:rsidRPr="00EF6EFD" w:rsidRDefault="00A54E12" w:rsidP="004651E6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Администрация сельского поселения «Деревня Заболотье»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12" w:rsidRPr="00EF6EFD" w:rsidRDefault="00A54E12" w:rsidP="004651E6">
            <w:pP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4024008447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12" w:rsidRPr="00EF6EFD" w:rsidRDefault="00A54E12" w:rsidP="004651E6">
            <w:pP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402401001</w:t>
            </w:r>
          </w:p>
        </w:tc>
      </w:tr>
      <w:tr w:rsidR="00A54E12" w:rsidTr="00A54E12">
        <w:trPr>
          <w:trHeight w:val="8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12" w:rsidRPr="00EF6EFD" w:rsidRDefault="00A54E12" w:rsidP="004651E6">
            <w:pPr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12" w:rsidRPr="00EF6EFD" w:rsidRDefault="00A54E12" w:rsidP="004651E6">
            <w:pPr>
              <w:jc w:val="center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sz w:val="20"/>
                <w:szCs w:val="20"/>
                <w:lang w:eastAsia="ar-SA"/>
              </w:rPr>
              <w:t>01 050201 10 0000510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12" w:rsidRPr="00EF6EFD" w:rsidRDefault="00A54E12" w:rsidP="004651E6">
            <w:pPr>
              <w:jc w:val="center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sz w:val="20"/>
                <w:szCs w:val="20"/>
                <w:lang w:eastAsia="ar-SA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12" w:rsidRPr="00EF6EFD" w:rsidRDefault="00A54E12" w:rsidP="004651E6">
            <w:pPr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12" w:rsidRPr="00EF6EFD" w:rsidRDefault="00A54E12" w:rsidP="004651E6">
            <w:pPr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A54E12" w:rsidTr="00A54E12">
        <w:trPr>
          <w:trHeight w:val="8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12" w:rsidRPr="00EF6EFD" w:rsidRDefault="00A54E12" w:rsidP="004651E6">
            <w:pPr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12" w:rsidRPr="00EF6EFD" w:rsidRDefault="00A54E12" w:rsidP="004651E6">
            <w:pPr>
              <w:jc w:val="center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sz w:val="20"/>
                <w:szCs w:val="20"/>
                <w:lang w:eastAsia="ar-SA"/>
              </w:rPr>
              <w:t>01 050201 10 0000610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12" w:rsidRPr="00EF6EFD" w:rsidRDefault="00A54E12" w:rsidP="004651E6">
            <w:pPr>
              <w:jc w:val="center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EF6EFD">
              <w:rPr>
                <w:rFonts w:eastAsia="Times New Roman" w:cs="Times New Roman"/>
                <w:sz w:val="20"/>
                <w:szCs w:val="20"/>
                <w:lang w:eastAsia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12" w:rsidRPr="00EF6EFD" w:rsidRDefault="00A54E12" w:rsidP="004651E6">
            <w:pPr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12" w:rsidRPr="00EF6EFD" w:rsidRDefault="00A54E12" w:rsidP="004651E6">
            <w:pPr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A54E12" w:rsidRDefault="00A54E12" w:rsidP="00A54E12">
      <w:pPr>
        <w:rPr>
          <w:rFonts w:eastAsia="Times New Roman" w:cs="Times New Roman"/>
          <w:b/>
          <w:lang w:eastAsia="ar-SA"/>
        </w:rPr>
      </w:pPr>
    </w:p>
    <w:p w:rsidR="00565685" w:rsidRDefault="00565685" w:rsidP="00C460C8">
      <w:pPr>
        <w:pStyle w:val="a4"/>
        <w:spacing w:after="0"/>
        <w:jc w:val="right"/>
        <w:rPr>
          <w:sz w:val="20"/>
        </w:rPr>
      </w:pPr>
    </w:p>
    <w:sectPr w:rsidR="00565685" w:rsidSect="00C769B8">
      <w:pgSz w:w="11906" w:h="16838"/>
      <w:pgMar w:top="1134" w:right="1134" w:bottom="1134" w:left="1134" w:header="720" w:footer="720" w:gutter="0"/>
      <w:cols w:space="720"/>
      <w:docGrid w:linePitch="312" w:charSpace="-65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65636"/>
    <w:multiLevelType w:val="hybridMultilevel"/>
    <w:tmpl w:val="B51EC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B24F8"/>
    <w:rsid w:val="000B24F8"/>
    <w:rsid w:val="000C759C"/>
    <w:rsid w:val="000F76FA"/>
    <w:rsid w:val="00335594"/>
    <w:rsid w:val="0037146C"/>
    <w:rsid w:val="00485514"/>
    <w:rsid w:val="00565685"/>
    <w:rsid w:val="005F7FD2"/>
    <w:rsid w:val="00660151"/>
    <w:rsid w:val="0071520F"/>
    <w:rsid w:val="00737E6D"/>
    <w:rsid w:val="00761FAB"/>
    <w:rsid w:val="00785B52"/>
    <w:rsid w:val="008231A3"/>
    <w:rsid w:val="00962656"/>
    <w:rsid w:val="0099786A"/>
    <w:rsid w:val="00A20B3F"/>
    <w:rsid w:val="00A54E12"/>
    <w:rsid w:val="00B22831"/>
    <w:rsid w:val="00B26BE6"/>
    <w:rsid w:val="00BD2E97"/>
    <w:rsid w:val="00C460C8"/>
    <w:rsid w:val="00C705D4"/>
    <w:rsid w:val="00C769B8"/>
    <w:rsid w:val="00D43A64"/>
    <w:rsid w:val="00D97AC8"/>
    <w:rsid w:val="00EF6EFD"/>
    <w:rsid w:val="00F7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56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62656"/>
  </w:style>
  <w:style w:type="character" w:customStyle="1" w:styleId="WW-Absatz-Standardschriftart">
    <w:name w:val="WW-Absatz-Standardschriftart"/>
    <w:rsid w:val="00962656"/>
  </w:style>
  <w:style w:type="character" w:customStyle="1" w:styleId="WW-Absatz-Standardschriftart1">
    <w:name w:val="WW-Absatz-Standardschriftart1"/>
    <w:rsid w:val="00962656"/>
  </w:style>
  <w:style w:type="character" w:customStyle="1" w:styleId="WW-Absatz-Standardschriftart11">
    <w:name w:val="WW-Absatz-Standardschriftart11"/>
    <w:rsid w:val="00962656"/>
  </w:style>
  <w:style w:type="character" w:customStyle="1" w:styleId="WW-Absatz-Standardschriftart111">
    <w:name w:val="WW-Absatz-Standardschriftart111"/>
    <w:rsid w:val="00962656"/>
  </w:style>
  <w:style w:type="paragraph" w:customStyle="1" w:styleId="a3">
    <w:name w:val="Заголовок"/>
    <w:basedOn w:val="a"/>
    <w:next w:val="a4"/>
    <w:rsid w:val="00962656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962656"/>
    <w:pPr>
      <w:spacing w:after="120"/>
    </w:pPr>
  </w:style>
  <w:style w:type="paragraph" w:styleId="a5">
    <w:name w:val="List"/>
    <w:basedOn w:val="a4"/>
    <w:rsid w:val="00962656"/>
  </w:style>
  <w:style w:type="paragraph" w:styleId="a6">
    <w:name w:val="caption"/>
    <w:basedOn w:val="a"/>
    <w:qFormat/>
    <w:rsid w:val="00962656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962656"/>
    <w:pPr>
      <w:suppressLineNumbers/>
    </w:pPr>
  </w:style>
  <w:style w:type="paragraph" w:customStyle="1" w:styleId="a7">
    <w:name w:val="Содержимое таблицы"/>
    <w:basedOn w:val="a"/>
    <w:rsid w:val="00962656"/>
    <w:pPr>
      <w:suppressLineNumbers/>
    </w:pPr>
  </w:style>
  <w:style w:type="paragraph" w:customStyle="1" w:styleId="a8">
    <w:name w:val="Заголовок таблицы"/>
    <w:basedOn w:val="a7"/>
    <w:rsid w:val="00962656"/>
    <w:pPr>
      <w:jc w:val="center"/>
    </w:pPr>
    <w:rPr>
      <w:b/>
      <w:bCs/>
    </w:rPr>
  </w:style>
  <w:style w:type="paragraph" w:styleId="a9">
    <w:name w:val="List Paragraph"/>
    <w:basedOn w:val="a"/>
    <w:uiPriority w:val="34"/>
    <w:qFormat/>
    <w:rsid w:val="000C759C"/>
    <w:pPr>
      <w:widowControl/>
      <w:ind w:left="720"/>
      <w:contextualSpacing/>
    </w:pPr>
    <w:rPr>
      <w:rFonts w:eastAsia="Times New Roman" w:cs="Times New Roman"/>
      <w:kern w:val="0"/>
      <w:lang w:eastAsia="ru-RU" w:bidi="ar-SA"/>
    </w:rPr>
  </w:style>
  <w:style w:type="paragraph" w:styleId="aa">
    <w:name w:val="No Spacing"/>
    <w:uiPriority w:val="1"/>
    <w:qFormat/>
    <w:rsid w:val="00C769B8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C769B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F6EFD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EF6EFD"/>
    <w:rPr>
      <w:rFonts w:ascii="Tahoma" w:eastAsia="Lucida Sans Unicode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zabolotie</cp:lastModifiedBy>
  <cp:revision>2</cp:revision>
  <cp:lastPrinted>2022-12-28T10:58:00Z</cp:lastPrinted>
  <dcterms:created xsi:type="dcterms:W3CDTF">2022-12-28T10:59:00Z</dcterms:created>
  <dcterms:modified xsi:type="dcterms:W3CDTF">2022-12-28T10:59:00Z</dcterms:modified>
</cp:coreProperties>
</file>